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39C4E" w14:textId="4C1981F5" w:rsidR="00865B50" w:rsidRDefault="00865B50" w:rsidP="00865B50">
      <w:pPr>
        <w:spacing w:before="360"/>
        <w:ind w:left="360" w:right="36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492543758"/>
      <w:r>
        <w:rPr>
          <w:rFonts w:ascii="Times New Roman" w:hAnsi="Times New Roman" w:cs="Times New Roman"/>
          <w:b/>
          <w:sz w:val="24"/>
          <w:szCs w:val="24"/>
        </w:rPr>
        <w:t xml:space="preserve">NOTICE </w:t>
      </w:r>
      <w:r w:rsidR="00DF1AA9">
        <w:rPr>
          <w:rFonts w:ascii="Times New Roman" w:hAnsi="Times New Roman" w:cs="Times New Roman"/>
          <w:b/>
          <w:sz w:val="24"/>
          <w:szCs w:val="24"/>
        </w:rPr>
        <w:t>OF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1AA9">
        <w:rPr>
          <w:rFonts w:ascii="Times New Roman" w:hAnsi="Times New Roman" w:cs="Times New Roman"/>
          <w:b/>
          <w:sz w:val="24"/>
          <w:szCs w:val="24"/>
        </w:rPr>
        <w:t xml:space="preserve">BOARD </w:t>
      </w:r>
      <w:r>
        <w:rPr>
          <w:rFonts w:ascii="Times New Roman" w:hAnsi="Times New Roman" w:cs="Times New Roman"/>
          <w:b/>
          <w:sz w:val="24"/>
          <w:szCs w:val="24"/>
        </w:rPr>
        <w:t>MEETING</w:t>
      </w:r>
      <w:r w:rsidR="003C25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1AA9">
        <w:rPr>
          <w:rFonts w:ascii="Times New Roman" w:hAnsi="Times New Roman" w:cs="Times New Roman"/>
          <w:b/>
          <w:sz w:val="24"/>
          <w:szCs w:val="24"/>
        </w:rPr>
        <w:t>AND AGENDA</w:t>
      </w:r>
    </w:p>
    <w:p w14:paraId="16102505" w14:textId="667AA523" w:rsidR="00865B50" w:rsidRDefault="00883389" w:rsidP="00865B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C62F657" wp14:editId="4C1955FA">
            <wp:simplePos x="0" y="0"/>
            <wp:positionH relativeFrom="column">
              <wp:posOffset>5695950</wp:posOffset>
            </wp:positionH>
            <wp:positionV relativeFrom="paragraph">
              <wp:posOffset>465455</wp:posOffset>
            </wp:positionV>
            <wp:extent cx="742950" cy="774565"/>
            <wp:effectExtent l="0" t="0" r="0" b="6985"/>
            <wp:wrapNone/>
            <wp:docPr id="3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Qr cod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724" cy="7774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5B50" w:rsidRPr="009960EE">
        <w:rPr>
          <w:rFonts w:ascii="Times New Roman" w:eastAsia="Times New Roman" w:hAnsi="Times New Roman" w:cs="Times New Roman"/>
          <w:sz w:val="24"/>
          <w:szCs w:val="24"/>
        </w:rPr>
        <w:t>NOTICE</w:t>
      </w:r>
      <w:r w:rsidR="00865B50">
        <w:rPr>
          <w:rFonts w:ascii="Times New Roman" w:hAnsi="Times New Roman" w:cs="Times New Roman"/>
          <w:sz w:val="24"/>
          <w:szCs w:val="24"/>
        </w:rPr>
        <w:t xml:space="preserve"> IS HEREBY GIVEN, in accordance with the Bylaws of </w:t>
      </w:r>
      <w:r w:rsidR="003C25A3">
        <w:rPr>
          <w:rFonts w:ascii="Times New Roman" w:hAnsi="Times New Roman" w:cs="Times New Roman"/>
          <w:sz w:val="24"/>
          <w:szCs w:val="24"/>
        </w:rPr>
        <w:t>Deep Creek Plantation Homeo</w:t>
      </w:r>
      <w:r w:rsidR="00865B50">
        <w:rPr>
          <w:rFonts w:ascii="Times New Roman" w:hAnsi="Times New Roman" w:cs="Times New Roman"/>
          <w:sz w:val="24"/>
          <w:szCs w:val="24"/>
        </w:rPr>
        <w:t>wners Association, Inc., that there will be a meeting of the Board of Directors</w:t>
      </w:r>
      <w:r w:rsidR="00352253">
        <w:rPr>
          <w:rFonts w:ascii="Times New Roman" w:hAnsi="Times New Roman" w:cs="Times New Roman"/>
          <w:sz w:val="24"/>
          <w:szCs w:val="24"/>
        </w:rPr>
        <w:t xml:space="preserve"> </w:t>
      </w:r>
      <w:r w:rsidR="00865B50">
        <w:rPr>
          <w:rFonts w:ascii="Times New Roman" w:hAnsi="Times New Roman" w:cs="Times New Roman"/>
          <w:sz w:val="24"/>
          <w:szCs w:val="24"/>
        </w:rPr>
        <w:t>at the following date, time, and place:</w:t>
      </w:r>
    </w:p>
    <w:p w14:paraId="0468EBA4" w14:textId="717DA1DD" w:rsidR="00865B50" w:rsidRPr="00B61D21" w:rsidRDefault="00865B50" w:rsidP="00865B50">
      <w:pPr>
        <w:spacing w:after="60"/>
        <w:ind w:right="360"/>
        <w:rPr>
          <w:rFonts w:ascii="Times New Roman" w:hAnsi="Times New Roman" w:cs="Times New Roman"/>
          <w:b/>
          <w:bCs/>
          <w:sz w:val="24"/>
          <w:szCs w:val="24"/>
        </w:rPr>
      </w:pPr>
      <w:r w:rsidRPr="00B61D21">
        <w:rPr>
          <w:rFonts w:ascii="Times New Roman" w:hAnsi="Times New Roman" w:cs="Times New Roman"/>
          <w:b/>
          <w:bCs/>
          <w:sz w:val="24"/>
          <w:szCs w:val="24"/>
        </w:rPr>
        <w:t>Date:</w:t>
      </w:r>
      <w:r w:rsidRPr="00B61D2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340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83389">
        <w:rPr>
          <w:rFonts w:ascii="Times New Roman" w:hAnsi="Times New Roman" w:cs="Times New Roman"/>
          <w:b/>
          <w:bCs/>
          <w:sz w:val="24"/>
          <w:szCs w:val="24"/>
        </w:rPr>
        <w:t>05-07-26</w:t>
      </w:r>
    </w:p>
    <w:p w14:paraId="4824963E" w14:textId="6BD29A88" w:rsidR="00865B50" w:rsidRPr="00B61D21" w:rsidRDefault="00865B50" w:rsidP="00865B50">
      <w:pPr>
        <w:spacing w:after="60"/>
        <w:ind w:right="-180"/>
        <w:rPr>
          <w:rFonts w:ascii="Times New Roman" w:hAnsi="Times New Roman" w:cs="Times New Roman"/>
          <w:b/>
          <w:bCs/>
          <w:sz w:val="24"/>
          <w:szCs w:val="24"/>
        </w:rPr>
      </w:pPr>
      <w:r w:rsidRPr="00B61D21">
        <w:rPr>
          <w:rFonts w:ascii="Times New Roman" w:hAnsi="Times New Roman" w:cs="Times New Roman"/>
          <w:b/>
          <w:bCs/>
          <w:sz w:val="24"/>
          <w:szCs w:val="24"/>
        </w:rPr>
        <w:t xml:space="preserve">Time: </w:t>
      </w:r>
      <w:r w:rsidRPr="00B61D2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C25A3" w:rsidRPr="00B61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83389">
        <w:rPr>
          <w:rFonts w:ascii="Times New Roman" w:hAnsi="Times New Roman" w:cs="Times New Roman"/>
          <w:b/>
          <w:bCs/>
          <w:sz w:val="24"/>
          <w:szCs w:val="24"/>
        </w:rPr>
        <w:t>7:00 PM – 8:00 PM</w:t>
      </w:r>
    </w:p>
    <w:p w14:paraId="3315BFCE" w14:textId="245D3CA9" w:rsidR="00883389" w:rsidRPr="00883389" w:rsidRDefault="00865B50" w:rsidP="00883389">
      <w:pPr>
        <w:spacing w:after="60"/>
        <w:ind w:right="-180"/>
        <w:rPr>
          <w:rFonts w:ascii="Times New Roman" w:hAnsi="Times New Roman" w:cs="Times New Roman"/>
          <w:b/>
          <w:bCs/>
          <w:sz w:val="24"/>
          <w:szCs w:val="24"/>
        </w:rPr>
      </w:pPr>
      <w:r w:rsidRPr="00B61D21">
        <w:rPr>
          <w:rFonts w:ascii="Times New Roman" w:hAnsi="Times New Roman" w:cs="Times New Roman"/>
          <w:b/>
          <w:bCs/>
          <w:sz w:val="24"/>
          <w:szCs w:val="24"/>
        </w:rPr>
        <w:t>Place:</w:t>
      </w:r>
      <w:r w:rsidRPr="00B61D21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bookmarkStart w:id="1" w:name="_Hlk133003623"/>
      <w:r w:rsidR="00883389" w:rsidRPr="00883389">
        <w:rPr>
          <w:rFonts w:ascii="Times New Roman" w:hAnsi="Times New Roman" w:cs="Times New Roman"/>
          <w:b/>
          <w:bCs/>
          <w:sz w:val="24"/>
          <w:szCs w:val="24"/>
        </w:rPr>
        <w:t xml:space="preserve">Zoom Meeting </w:t>
      </w:r>
      <w:hyperlink r:id="rId9" w:history="1">
        <w:r w:rsidR="00883389" w:rsidRPr="00883389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https://us06web.zoom.us/j/6371187387</w:t>
        </w:r>
      </w:hyperlink>
      <w:r w:rsidR="00883389" w:rsidRPr="00883389">
        <w:rPr>
          <w:rFonts w:ascii="Times New Roman" w:hAnsi="Times New Roman" w:cs="Times New Roman"/>
          <w:b/>
          <w:bCs/>
          <w:sz w:val="24"/>
          <w:szCs w:val="24"/>
        </w:rPr>
        <w:br/>
        <w:t>Meeting ID: 637 118 7387  |  One tap mobile +16469313860</w:t>
      </w:r>
    </w:p>
    <w:bookmarkEnd w:id="1"/>
    <w:p w14:paraId="646C14B4" w14:textId="419B95FA" w:rsidR="00883389" w:rsidRPr="00883389" w:rsidRDefault="00883389" w:rsidP="00883389">
      <w:pPr>
        <w:spacing w:after="60"/>
        <w:ind w:right="-180"/>
        <w:rPr>
          <w:rFonts w:ascii="Times New Roman" w:hAnsi="Times New Roman" w:cs="Times New Roman"/>
          <w:b/>
          <w:bCs/>
          <w:sz w:val="24"/>
          <w:szCs w:val="24"/>
        </w:rPr>
      </w:pPr>
      <w:r w:rsidRPr="0088338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(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Meeting is via Zoom. </w:t>
      </w:r>
      <w:r w:rsidRPr="00883389">
        <w:rPr>
          <w:rFonts w:ascii="Times New Roman" w:hAnsi="Times New Roman" w:cs="Times New Roman"/>
          <w:b/>
          <w:bCs/>
          <w:sz w:val="24"/>
          <w:szCs w:val="24"/>
        </w:rPr>
        <w:t>Elim’s Offices – 1941 Mayport Road, Atlantic Beach, FL 32233)</w:t>
      </w:r>
    </w:p>
    <w:p w14:paraId="64585F8C" w14:textId="77777777" w:rsidR="00883389" w:rsidRPr="00B61D21" w:rsidRDefault="00883389" w:rsidP="008B3FEA">
      <w:pPr>
        <w:spacing w:after="60"/>
        <w:ind w:right="-180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98142" w14:textId="77777777" w:rsidR="008B3FEA" w:rsidRDefault="00000000" w:rsidP="008B3FEA">
      <w:pPr>
        <w:jc w:val="center"/>
        <w:rPr>
          <w:rFonts w:ascii="Segoe UI" w:eastAsia="Times New Roman" w:hAnsi="Segoe UI" w:cs="Segoe UI"/>
          <w:color w:val="242424"/>
        </w:rPr>
      </w:pPr>
      <w:r>
        <w:rPr>
          <w:rFonts w:ascii="Segoe UI" w:eastAsia="Times New Roman" w:hAnsi="Segoe UI" w:cs="Segoe UI"/>
          <w:color w:val="242424"/>
        </w:rPr>
        <w:pict w14:anchorId="4C50B47C">
          <v:rect id="_x0000_i1025" style="width:468pt;height:.75pt" o:hralign="center" o:hrstd="t" o:hr="t" fillcolor="#a0a0a0" stroked="f"/>
        </w:pict>
      </w:r>
    </w:p>
    <w:p w14:paraId="60D1C867" w14:textId="77777777" w:rsidR="00B77179" w:rsidRDefault="00B77179" w:rsidP="00865B50">
      <w:pPr>
        <w:spacing w:after="60"/>
        <w:ind w:right="360"/>
        <w:rPr>
          <w:rFonts w:ascii="Times New Roman" w:hAnsi="Times New Roman" w:cs="Times New Roman"/>
          <w:sz w:val="24"/>
          <w:szCs w:val="24"/>
        </w:rPr>
      </w:pPr>
    </w:p>
    <w:p w14:paraId="50AEF644" w14:textId="1EF24210" w:rsidR="00B77179" w:rsidRPr="00B77179" w:rsidRDefault="00B77179" w:rsidP="00B77179">
      <w:pPr>
        <w:spacing w:after="60"/>
        <w:ind w:right="360"/>
        <w:rPr>
          <w:rFonts w:ascii="Times New Roman" w:hAnsi="Times New Roman" w:cs="Times New Roman"/>
          <w:sz w:val="24"/>
          <w:szCs w:val="24"/>
        </w:rPr>
      </w:pPr>
      <w:r w:rsidRPr="00B77179">
        <w:rPr>
          <w:rFonts w:ascii="Times New Roman" w:hAnsi="Times New Roman" w:cs="Times New Roman"/>
          <w:sz w:val="24"/>
          <w:szCs w:val="24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e enclosed draft revised ARB Guidelines </w:t>
      </w:r>
      <w:r w:rsidRPr="00B77179">
        <w:rPr>
          <w:rFonts w:ascii="Times New Roman" w:hAnsi="Times New Roman" w:cs="Times New Roman"/>
          <w:sz w:val="24"/>
          <w:szCs w:val="24"/>
        </w:rPr>
        <w:t>reflect a comprehensive review process, incorporating the following community inputs:</w:t>
      </w:r>
    </w:p>
    <w:p w14:paraId="632A6817" w14:textId="77777777" w:rsidR="00B77179" w:rsidRPr="00B77179" w:rsidRDefault="00B77179" w:rsidP="00B77179">
      <w:pPr>
        <w:numPr>
          <w:ilvl w:val="0"/>
          <w:numId w:val="11"/>
        </w:numPr>
        <w:spacing w:after="60"/>
        <w:ind w:right="360"/>
        <w:rPr>
          <w:rFonts w:ascii="Times New Roman" w:hAnsi="Times New Roman" w:cs="Times New Roman"/>
          <w:sz w:val="24"/>
          <w:szCs w:val="24"/>
        </w:rPr>
      </w:pPr>
      <w:r w:rsidRPr="00B77179">
        <w:rPr>
          <w:rFonts w:ascii="Times New Roman" w:hAnsi="Times New Roman" w:cs="Times New Roman"/>
          <w:sz w:val="24"/>
          <w:szCs w:val="24"/>
        </w:rPr>
        <w:t>The revised DCP Covenant and Restrictions that the community voted on and approved.</w:t>
      </w:r>
    </w:p>
    <w:p w14:paraId="6CE82EF1" w14:textId="77777777" w:rsidR="00B77179" w:rsidRPr="00B77179" w:rsidRDefault="00B77179" w:rsidP="00B77179">
      <w:pPr>
        <w:numPr>
          <w:ilvl w:val="0"/>
          <w:numId w:val="11"/>
        </w:numPr>
        <w:spacing w:after="60"/>
        <w:ind w:right="360"/>
        <w:rPr>
          <w:rFonts w:ascii="Times New Roman" w:hAnsi="Times New Roman" w:cs="Times New Roman"/>
          <w:sz w:val="24"/>
          <w:szCs w:val="24"/>
        </w:rPr>
      </w:pPr>
      <w:r w:rsidRPr="00B77179">
        <w:rPr>
          <w:rFonts w:ascii="Times New Roman" w:hAnsi="Times New Roman" w:cs="Times New Roman"/>
          <w:sz w:val="24"/>
          <w:szCs w:val="24"/>
        </w:rPr>
        <w:t>Community responses added to ballots upon submissions.</w:t>
      </w:r>
    </w:p>
    <w:p w14:paraId="225DC5AB" w14:textId="77777777" w:rsidR="00B77179" w:rsidRPr="00B77179" w:rsidRDefault="00B77179" w:rsidP="00B77179">
      <w:pPr>
        <w:numPr>
          <w:ilvl w:val="0"/>
          <w:numId w:val="11"/>
        </w:numPr>
        <w:spacing w:after="60"/>
        <w:ind w:right="360"/>
        <w:rPr>
          <w:rFonts w:ascii="Times New Roman" w:hAnsi="Times New Roman" w:cs="Times New Roman"/>
          <w:sz w:val="24"/>
          <w:szCs w:val="24"/>
        </w:rPr>
      </w:pPr>
      <w:r w:rsidRPr="00B77179">
        <w:rPr>
          <w:rFonts w:ascii="Times New Roman" w:hAnsi="Times New Roman" w:cs="Times New Roman"/>
          <w:sz w:val="24"/>
          <w:szCs w:val="24"/>
        </w:rPr>
        <w:t>Feedback from community members who attended ARB meetings and expressed frustration with the current vague ARB application.</w:t>
      </w:r>
    </w:p>
    <w:p w14:paraId="0274FD2D" w14:textId="77777777" w:rsidR="00B77179" w:rsidRPr="00B77179" w:rsidRDefault="00B77179" w:rsidP="00B77179">
      <w:pPr>
        <w:numPr>
          <w:ilvl w:val="0"/>
          <w:numId w:val="11"/>
        </w:numPr>
        <w:spacing w:after="60"/>
        <w:ind w:right="360"/>
        <w:rPr>
          <w:rFonts w:ascii="Times New Roman" w:hAnsi="Times New Roman" w:cs="Times New Roman"/>
          <w:sz w:val="24"/>
          <w:szCs w:val="24"/>
        </w:rPr>
      </w:pPr>
      <w:r w:rsidRPr="00B77179">
        <w:rPr>
          <w:rFonts w:ascii="Times New Roman" w:hAnsi="Times New Roman" w:cs="Times New Roman"/>
          <w:sz w:val="24"/>
          <w:szCs w:val="24"/>
        </w:rPr>
        <w:t>Input and concerns voiced during previous online meetings when the ARB was being drafted.</w:t>
      </w:r>
    </w:p>
    <w:p w14:paraId="5D2168D5" w14:textId="0CEDAAE2" w:rsidR="00B77179" w:rsidRPr="00B77179" w:rsidRDefault="00B77179" w:rsidP="00B77179">
      <w:pPr>
        <w:numPr>
          <w:ilvl w:val="0"/>
          <w:numId w:val="11"/>
        </w:numPr>
        <w:spacing w:after="60"/>
        <w:ind w:right="360"/>
        <w:rPr>
          <w:rFonts w:ascii="Times New Roman" w:hAnsi="Times New Roman" w:cs="Times New Roman"/>
          <w:sz w:val="24"/>
          <w:szCs w:val="24"/>
        </w:rPr>
      </w:pPr>
      <w:r w:rsidRPr="00B77179">
        <w:rPr>
          <w:rFonts w:ascii="Times New Roman" w:hAnsi="Times New Roman" w:cs="Times New Roman"/>
          <w:sz w:val="24"/>
          <w:szCs w:val="24"/>
        </w:rPr>
        <w:t xml:space="preserve">Responses received when the </w:t>
      </w:r>
      <w:r>
        <w:rPr>
          <w:rFonts w:ascii="Times New Roman" w:hAnsi="Times New Roman" w:cs="Times New Roman"/>
          <w:sz w:val="24"/>
          <w:szCs w:val="24"/>
        </w:rPr>
        <w:t xml:space="preserve">previous </w:t>
      </w:r>
      <w:r w:rsidRPr="00B77179">
        <w:rPr>
          <w:rFonts w:ascii="Times New Roman" w:hAnsi="Times New Roman" w:cs="Times New Roman"/>
          <w:sz w:val="24"/>
          <w:szCs w:val="24"/>
        </w:rPr>
        <w:t>ARB was sent out for community review in June of 2025.</w:t>
      </w:r>
    </w:p>
    <w:p w14:paraId="0CFAC0E9" w14:textId="77777777" w:rsidR="00B77179" w:rsidRDefault="00B77179" w:rsidP="00865B50">
      <w:pPr>
        <w:spacing w:after="60"/>
        <w:ind w:right="360"/>
        <w:rPr>
          <w:rFonts w:ascii="Times New Roman" w:hAnsi="Times New Roman" w:cs="Times New Roman"/>
          <w:sz w:val="24"/>
          <w:szCs w:val="24"/>
        </w:rPr>
      </w:pPr>
    </w:p>
    <w:p w14:paraId="178550D7" w14:textId="791CA350" w:rsidR="00B77179" w:rsidRDefault="00B77179" w:rsidP="00865B50">
      <w:pPr>
        <w:spacing w:after="60"/>
        <w:ind w:righ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review the enclosure and email any questions to </w:t>
      </w:r>
      <w:hyperlink r:id="rId10" w:history="1">
        <w:r w:rsidRPr="007B2936">
          <w:rPr>
            <w:rStyle w:val="Hyperlink"/>
            <w:rFonts w:ascii="Times New Roman" w:hAnsi="Times New Roman" w:cs="Times New Roman"/>
            <w:sz w:val="24"/>
            <w:szCs w:val="24"/>
          </w:rPr>
          <w:t>Deesa@ElimServices.com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in advance of this noticed board meeting. Of course, owners are always encouraged to attend board meetings as well.</w:t>
      </w:r>
    </w:p>
    <w:p w14:paraId="3F47A902" w14:textId="77777777" w:rsidR="00B77179" w:rsidRDefault="00B77179" w:rsidP="00865B50">
      <w:pPr>
        <w:spacing w:after="60"/>
        <w:ind w:right="360"/>
        <w:rPr>
          <w:rFonts w:ascii="Times New Roman" w:hAnsi="Times New Roman" w:cs="Times New Roman"/>
          <w:sz w:val="24"/>
          <w:szCs w:val="24"/>
        </w:rPr>
      </w:pPr>
    </w:p>
    <w:bookmarkEnd w:id="0"/>
    <w:p w14:paraId="46D84B8F" w14:textId="5EA3808D" w:rsidR="003C25A3" w:rsidRDefault="003C25A3" w:rsidP="003C25A3">
      <w:pPr>
        <w:ind w:right="360"/>
        <w:rPr>
          <w:rFonts w:ascii="Times New Roman" w:hAnsi="Times New Roman" w:cs="Times New Roman"/>
          <w:b/>
          <w:noProof/>
          <w:sz w:val="24"/>
          <w:szCs w:val="24"/>
          <w:u w:val="single"/>
        </w:rPr>
      </w:pPr>
      <w:r w:rsidRPr="00253658">
        <w:rPr>
          <w:rFonts w:ascii="Times New Roman" w:hAnsi="Times New Roman" w:cs="Times New Roman"/>
          <w:b/>
          <w:noProof/>
          <w:sz w:val="24"/>
          <w:szCs w:val="24"/>
          <w:u w:val="single"/>
        </w:rPr>
        <w:t>AGENDA</w:t>
      </w: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  <w:t xml:space="preserve"> </w:t>
      </w:r>
    </w:p>
    <w:p w14:paraId="07D80E91" w14:textId="77777777" w:rsidR="00E900A1" w:rsidRDefault="00E900A1" w:rsidP="003C25A3">
      <w:pPr>
        <w:ind w:right="360"/>
        <w:rPr>
          <w:rFonts w:ascii="Times New Roman" w:hAnsi="Times New Roman" w:cs="Times New Roman"/>
          <w:b/>
          <w:noProof/>
          <w:sz w:val="24"/>
          <w:szCs w:val="24"/>
          <w:u w:val="single"/>
        </w:rPr>
      </w:pPr>
    </w:p>
    <w:p w14:paraId="07BC4D24" w14:textId="5AAE089A" w:rsidR="00DF1AA9" w:rsidRDefault="003C25A3" w:rsidP="003C25A3">
      <w:pPr>
        <w:pStyle w:val="ListParagraph"/>
        <w:numPr>
          <w:ilvl w:val="0"/>
          <w:numId w:val="3"/>
        </w:numPr>
        <w:tabs>
          <w:tab w:val="left" w:pos="5760"/>
        </w:tabs>
        <w:jc w:val="both"/>
        <w:rPr>
          <w:rFonts w:ascii="Times New Roman" w:eastAsiaTheme="minorEastAsia" w:hAnsi="Times New Roman" w:cs="Times New Roman"/>
          <w:noProof/>
          <w:sz w:val="24"/>
          <w:szCs w:val="24"/>
        </w:rPr>
      </w:pPr>
      <w:r w:rsidRPr="00263D07">
        <w:rPr>
          <w:rFonts w:ascii="Times New Roman" w:eastAsiaTheme="minorEastAsia" w:hAnsi="Times New Roman" w:cs="Times New Roman"/>
          <w:noProof/>
          <w:sz w:val="24"/>
          <w:szCs w:val="24"/>
        </w:rPr>
        <w:t>Call to order</w:t>
      </w:r>
      <w:r w:rsidR="00DF1AA9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 and Determination of Quorum</w:t>
      </w:r>
    </w:p>
    <w:p w14:paraId="52BC5526" w14:textId="2C7858A0" w:rsidR="003C25A3" w:rsidRDefault="00DF1AA9" w:rsidP="003C25A3">
      <w:pPr>
        <w:pStyle w:val="ListParagraph"/>
        <w:numPr>
          <w:ilvl w:val="0"/>
          <w:numId w:val="3"/>
        </w:numPr>
        <w:tabs>
          <w:tab w:val="left" w:pos="5760"/>
        </w:tabs>
        <w:jc w:val="both"/>
        <w:rPr>
          <w:rFonts w:ascii="Times New Roman" w:eastAsiaTheme="minorEastAsia" w:hAnsi="Times New Roman" w:cs="Times New Roman"/>
          <w:noProof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Approve </w:t>
      </w:r>
      <w:r w:rsidR="003C25A3" w:rsidRPr="00263D07">
        <w:rPr>
          <w:rFonts w:ascii="Times New Roman" w:eastAsiaTheme="minorEastAsia" w:hAnsi="Times New Roman" w:cs="Times New Roman"/>
          <w:noProof/>
          <w:sz w:val="24"/>
          <w:szCs w:val="24"/>
        </w:rPr>
        <w:t>minutes from previous board meeting</w:t>
      </w:r>
      <w:r w:rsidR="008B3FEA">
        <w:rPr>
          <w:rFonts w:ascii="Times New Roman" w:eastAsiaTheme="minorEastAsia" w:hAnsi="Times New Roman" w:cs="Times New Roman"/>
          <w:noProof/>
          <w:sz w:val="24"/>
          <w:szCs w:val="24"/>
        </w:rPr>
        <w:t>s</w:t>
      </w:r>
    </w:p>
    <w:p w14:paraId="6450D19C" w14:textId="4276C8FC" w:rsidR="0073406D" w:rsidRDefault="0073406D" w:rsidP="003C25A3">
      <w:pPr>
        <w:pStyle w:val="ListParagraph"/>
        <w:numPr>
          <w:ilvl w:val="0"/>
          <w:numId w:val="3"/>
        </w:numPr>
        <w:tabs>
          <w:tab w:val="left" w:pos="5760"/>
        </w:tabs>
        <w:jc w:val="both"/>
        <w:rPr>
          <w:rFonts w:ascii="Times New Roman" w:eastAsiaTheme="minorEastAsia" w:hAnsi="Times New Roman" w:cs="Times New Roman"/>
          <w:noProof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</w:rPr>
        <w:t>Maintenance Updates (Chris)</w:t>
      </w:r>
    </w:p>
    <w:p w14:paraId="693EAD86" w14:textId="2C074D40" w:rsidR="0073406D" w:rsidRDefault="0073406D" w:rsidP="003C25A3">
      <w:pPr>
        <w:pStyle w:val="ListParagraph"/>
        <w:numPr>
          <w:ilvl w:val="0"/>
          <w:numId w:val="3"/>
        </w:numPr>
        <w:tabs>
          <w:tab w:val="left" w:pos="5760"/>
        </w:tabs>
        <w:jc w:val="both"/>
        <w:rPr>
          <w:rFonts w:ascii="Times New Roman" w:eastAsiaTheme="minorEastAsia" w:hAnsi="Times New Roman" w:cs="Times New Roman"/>
          <w:noProof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</w:rPr>
        <w:t>Financial Report (</w:t>
      </w:r>
      <w:r w:rsidR="00883389">
        <w:rPr>
          <w:rFonts w:ascii="Times New Roman" w:eastAsiaTheme="minorEastAsia" w:hAnsi="Times New Roman" w:cs="Times New Roman"/>
          <w:noProof/>
          <w:sz w:val="24"/>
          <w:szCs w:val="24"/>
        </w:rPr>
        <w:t>Dayne/Deesa)</w:t>
      </w:r>
    </w:p>
    <w:p w14:paraId="2C377EE2" w14:textId="6FF8938D" w:rsidR="0073406D" w:rsidRDefault="0073406D" w:rsidP="0073406D">
      <w:pPr>
        <w:pStyle w:val="ListParagraph"/>
        <w:numPr>
          <w:ilvl w:val="0"/>
          <w:numId w:val="3"/>
        </w:numPr>
        <w:tabs>
          <w:tab w:val="left" w:pos="5760"/>
        </w:tabs>
        <w:jc w:val="both"/>
        <w:rPr>
          <w:rFonts w:ascii="Times New Roman" w:eastAsiaTheme="minorEastAsia" w:hAnsi="Times New Roman" w:cs="Times New Roman"/>
          <w:noProof/>
          <w:sz w:val="24"/>
          <w:szCs w:val="24"/>
        </w:rPr>
      </w:pPr>
      <w:r w:rsidRPr="0073406D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ARB </w:t>
      </w:r>
      <w:r>
        <w:rPr>
          <w:rFonts w:ascii="Times New Roman" w:eastAsiaTheme="minorEastAsia" w:hAnsi="Times New Roman" w:cs="Times New Roman"/>
          <w:noProof/>
          <w:sz w:val="24"/>
          <w:szCs w:val="24"/>
        </w:rPr>
        <w:t>Committee Update (Shawn)</w:t>
      </w:r>
    </w:p>
    <w:p w14:paraId="23E5BCA4" w14:textId="707354EF" w:rsidR="0073406D" w:rsidRPr="0073406D" w:rsidRDefault="0073406D" w:rsidP="0073406D">
      <w:pPr>
        <w:pStyle w:val="ListParagraph"/>
        <w:numPr>
          <w:ilvl w:val="0"/>
          <w:numId w:val="3"/>
        </w:numPr>
        <w:tabs>
          <w:tab w:val="left" w:pos="5760"/>
        </w:tabs>
        <w:jc w:val="both"/>
        <w:rPr>
          <w:rFonts w:ascii="Times New Roman" w:eastAsiaTheme="minorEastAsia" w:hAnsi="Times New Roman" w:cs="Times New Roman"/>
          <w:noProof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ARB </w:t>
      </w:r>
      <w:r w:rsidRPr="0073406D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and Covenant </w:t>
      </w:r>
      <w:r w:rsidR="00883389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review and </w:t>
      </w:r>
      <w:r w:rsidRPr="0073406D">
        <w:rPr>
          <w:rFonts w:ascii="Times New Roman" w:eastAsiaTheme="minorEastAsia" w:hAnsi="Times New Roman" w:cs="Times New Roman"/>
          <w:noProof/>
          <w:sz w:val="24"/>
          <w:szCs w:val="24"/>
        </w:rPr>
        <w:t>discussion of changes</w:t>
      </w:r>
      <w:r w:rsidR="00883389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 followed by vote of the Board of Directors.</w:t>
      </w:r>
    </w:p>
    <w:p w14:paraId="076B89B8" w14:textId="22AE5443" w:rsidR="0073406D" w:rsidRPr="0073406D" w:rsidRDefault="0073406D" w:rsidP="0073406D">
      <w:pPr>
        <w:pStyle w:val="ListParagraph"/>
        <w:numPr>
          <w:ilvl w:val="0"/>
          <w:numId w:val="3"/>
        </w:numPr>
        <w:tabs>
          <w:tab w:val="left" w:pos="5760"/>
        </w:tabs>
        <w:jc w:val="both"/>
        <w:rPr>
          <w:rFonts w:ascii="Times New Roman" w:eastAsiaTheme="minorEastAsia" w:hAnsi="Times New Roman" w:cs="Times New Roman"/>
          <w:noProof/>
          <w:sz w:val="24"/>
          <w:szCs w:val="24"/>
        </w:rPr>
      </w:pPr>
      <w:r w:rsidRPr="0073406D">
        <w:rPr>
          <w:rFonts w:ascii="Times New Roman" w:eastAsiaTheme="minorEastAsia" w:hAnsi="Times New Roman" w:cs="Times New Roman"/>
          <w:noProof/>
          <w:sz w:val="24"/>
          <w:szCs w:val="24"/>
        </w:rPr>
        <w:t>DCP Website</w:t>
      </w:r>
    </w:p>
    <w:p w14:paraId="6C3C967F" w14:textId="1F9BAD98" w:rsidR="00A54DF0" w:rsidRDefault="00A54DF0" w:rsidP="00A54DF0">
      <w:pPr>
        <w:pStyle w:val="ListParagraph"/>
        <w:numPr>
          <w:ilvl w:val="0"/>
          <w:numId w:val="3"/>
        </w:numPr>
        <w:tabs>
          <w:tab w:val="left" w:pos="5760"/>
        </w:tabs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54DF0">
        <w:rPr>
          <w:rFonts w:ascii="Times New Roman" w:hAnsi="Times New Roman" w:cs="Times New Roman"/>
          <w:noProof/>
          <w:sz w:val="24"/>
          <w:szCs w:val="24"/>
        </w:rPr>
        <w:t>Open Forum for Owners to address any agenda item (questions/comments– 3 minute limit</w:t>
      </w:r>
      <w:r w:rsidR="00883389">
        <w:rPr>
          <w:rFonts w:ascii="Times New Roman" w:hAnsi="Times New Roman" w:cs="Times New Roman"/>
          <w:noProof/>
          <w:sz w:val="24"/>
          <w:szCs w:val="24"/>
        </w:rPr>
        <w:t xml:space="preserve"> out of respect for your neighbors</w:t>
      </w:r>
      <w:r w:rsidRPr="00A54DF0">
        <w:rPr>
          <w:rFonts w:ascii="Times New Roman" w:hAnsi="Times New Roman" w:cs="Times New Roman"/>
          <w:noProof/>
          <w:sz w:val="24"/>
          <w:szCs w:val="24"/>
        </w:rPr>
        <w:t xml:space="preserve"> – If we can answer immediately we will, otherwise we’lll be happy to research and get back with you.)</w:t>
      </w:r>
    </w:p>
    <w:p w14:paraId="0DA1EAC5" w14:textId="11971335" w:rsidR="00883389" w:rsidRPr="00A54DF0" w:rsidRDefault="00883389" w:rsidP="00A54DF0">
      <w:pPr>
        <w:pStyle w:val="ListParagraph"/>
        <w:numPr>
          <w:ilvl w:val="0"/>
          <w:numId w:val="3"/>
        </w:numPr>
        <w:tabs>
          <w:tab w:val="left" w:pos="5760"/>
        </w:tabs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Detemine next meetings – Budget in Sepember? Annual Membership in early December?</w:t>
      </w:r>
    </w:p>
    <w:p w14:paraId="299A8BB6" w14:textId="77777777" w:rsidR="003C25A3" w:rsidRDefault="003C25A3" w:rsidP="003C25A3">
      <w:pPr>
        <w:pStyle w:val="ListParagraph"/>
        <w:numPr>
          <w:ilvl w:val="0"/>
          <w:numId w:val="3"/>
        </w:numPr>
        <w:tabs>
          <w:tab w:val="left" w:pos="5760"/>
        </w:tabs>
        <w:contextualSpacing w:val="0"/>
        <w:jc w:val="both"/>
        <w:rPr>
          <w:rFonts w:ascii="Times New Roman" w:eastAsiaTheme="minorEastAsia" w:hAnsi="Times New Roman" w:cs="Times New Roman"/>
          <w:noProof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Adjournment. </w:t>
      </w:r>
    </w:p>
    <w:p w14:paraId="28EE7C57" w14:textId="107FF057" w:rsidR="007413D2" w:rsidRDefault="007413D2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br w:type="page"/>
      </w:r>
    </w:p>
    <w:p w14:paraId="1733E5AB" w14:textId="77777777" w:rsidR="003C25A3" w:rsidRDefault="003C25A3" w:rsidP="003C25A3">
      <w:pPr>
        <w:tabs>
          <w:tab w:val="left" w:pos="5760"/>
        </w:tabs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A124031" w14:textId="77777777" w:rsidR="007413D2" w:rsidRDefault="007413D2" w:rsidP="007413D2">
      <w:pPr>
        <w:tabs>
          <w:tab w:val="left" w:pos="5760"/>
        </w:tabs>
        <w:rPr>
          <w:rFonts w:ascii="Times New Roman" w:hAnsi="Times New Roman" w:cs="Times New Roman"/>
          <w:noProof/>
          <w:sz w:val="24"/>
          <w:szCs w:val="24"/>
        </w:rPr>
      </w:pPr>
    </w:p>
    <w:p w14:paraId="17BD801B" w14:textId="4015E594" w:rsidR="007413D2" w:rsidRDefault="007413D2" w:rsidP="007413D2">
      <w:pPr>
        <w:tabs>
          <w:tab w:val="left" w:pos="5760"/>
        </w:tabs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Reminder:</w:t>
      </w:r>
    </w:p>
    <w:p w14:paraId="7E4C3972" w14:textId="77777777" w:rsidR="007413D2" w:rsidRPr="007413D2" w:rsidRDefault="007413D2" w:rsidP="007413D2">
      <w:pPr>
        <w:tabs>
          <w:tab w:val="left" w:pos="5760"/>
        </w:tabs>
        <w:rPr>
          <w:rFonts w:ascii="Times New Roman" w:hAnsi="Times New Roman" w:cs="Times New Roman"/>
          <w:noProof/>
          <w:sz w:val="24"/>
          <w:szCs w:val="24"/>
        </w:rPr>
      </w:pPr>
    </w:p>
    <w:p w14:paraId="347F70AF" w14:textId="6EA9F843" w:rsidR="007413D2" w:rsidRDefault="007413D2" w:rsidP="007413D2">
      <w:pPr>
        <w:tabs>
          <w:tab w:val="left" w:pos="5760"/>
        </w:tabs>
        <w:rPr>
          <w:rFonts w:ascii="Times New Roman" w:hAnsi="Times New Roman" w:cs="Times New Roman"/>
          <w:noProof/>
          <w:sz w:val="24"/>
          <w:szCs w:val="24"/>
        </w:rPr>
      </w:pPr>
      <w:r w:rsidRPr="007413D2">
        <w:rPr>
          <w:rFonts w:ascii="Times New Roman" w:hAnsi="Times New Roman" w:cs="Times New Roman"/>
          <w:noProof/>
          <w:sz w:val="24"/>
          <w:szCs w:val="24"/>
        </w:rPr>
        <w:t xml:space="preserve">To access your new Association homeowner portal, you will </w:t>
      </w:r>
      <w:r>
        <w:rPr>
          <w:rFonts w:ascii="Times New Roman" w:hAnsi="Times New Roman" w:cs="Times New Roman"/>
          <w:noProof/>
          <w:sz w:val="24"/>
          <w:szCs w:val="24"/>
        </w:rPr>
        <w:t>g</w:t>
      </w:r>
      <w:r w:rsidRPr="007413D2">
        <w:rPr>
          <w:rFonts w:ascii="Times New Roman" w:hAnsi="Times New Roman" w:cs="Times New Roman"/>
          <w:noProof/>
          <w:sz w:val="24"/>
          <w:szCs w:val="24"/>
        </w:rPr>
        <w:t xml:space="preserve">o to </w:t>
      </w:r>
    </w:p>
    <w:p w14:paraId="5B519439" w14:textId="0CDA79CD" w:rsidR="007413D2" w:rsidRPr="007413D2" w:rsidRDefault="007413D2" w:rsidP="007413D2">
      <w:pPr>
        <w:tabs>
          <w:tab w:val="left" w:pos="5760"/>
        </w:tabs>
        <w:rPr>
          <w:rFonts w:ascii="Times New Roman" w:hAnsi="Times New Roman" w:cs="Times New Roman"/>
          <w:noProof/>
          <w:sz w:val="24"/>
          <w:szCs w:val="24"/>
        </w:rPr>
      </w:pPr>
      <w:r w:rsidRPr="007413D2">
        <w:rPr>
          <w:rFonts w:ascii="Times New Roman" w:hAnsi="Times New Roman" w:cs="Times New Roman"/>
          <w:noProof/>
          <w:sz w:val="32"/>
          <w:szCs w:val="32"/>
        </w:rPr>
        <w:t> </w:t>
      </w:r>
      <w:hyperlink r:id="rId11" w:tgtFrame="_blank" w:history="1">
        <w:r w:rsidRPr="007413D2">
          <w:rPr>
            <w:rStyle w:val="Hyperlink"/>
            <w:rFonts w:ascii="Times New Roman" w:hAnsi="Times New Roman" w:cs="Times New Roman"/>
            <w:b/>
            <w:bCs/>
            <w:noProof/>
            <w:sz w:val="32"/>
            <w:szCs w:val="32"/>
          </w:rPr>
          <w:t>home.elimservices.com</w:t>
        </w:r>
      </w:hyperlink>
      <w:r w:rsidRPr="007413D2">
        <w:rPr>
          <w:rFonts w:ascii="Times New Roman" w:hAnsi="Times New Roman" w:cs="Times New Roman"/>
          <w:b/>
          <w:bCs/>
          <w:noProof/>
          <w:sz w:val="24"/>
          <w:szCs w:val="24"/>
        </w:rPr>
        <w:t> (Vantaca)</w:t>
      </w:r>
    </w:p>
    <w:p w14:paraId="46261934" w14:textId="77777777" w:rsidR="007413D2" w:rsidRDefault="007413D2" w:rsidP="007413D2">
      <w:pPr>
        <w:tabs>
          <w:tab w:val="left" w:pos="5760"/>
        </w:tabs>
        <w:rPr>
          <w:rFonts w:ascii="Times New Roman" w:hAnsi="Times New Roman" w:cs="Times New Roman"/>
          <w:noProof/>
          <w:sz w:val="24"/>
          <w:szCs w:val="24"/>
        </w:rPr>
      </w:pPr>
    </w:p>
    <w:p w14:paraId="5FEB8F3F" w14:textId="77777777" w:rsidR="007413D2" w:rsidRDefault="007413D2" w:rsidP="007413D2">
      <w:pPr>
        <w:tabs>
          <w:tab w:val="left" w:pos="5760"/>
        </w:tabs>
        <w:rPr>
          <w:rFonts w:ascii="Times New Roman" w:hAnsi="Times New Roman" w:cs="Times New Roman"/>
          <w:noProof/>
          <w:sz w:val="24"/>
          <w:szCs w:val="24"/>
        </w:rPr>
      </w:pPr>
    </w:p>
    <w:p w14:paraId="63B023C0" w14:textId="61571095" w:rsidR="007413D2" w:rsidRPr="007413D2" w:rsidRDefault="007413D2" w:rsidP="007413D2">
      <w:pPr>
        <w:tabs>
          <w:tab w:val="left" w:pos="5760"/>
        </w:tabs>
        <w:rPr>
          <w:rFonts w:ascii="Times New Roman" w:hAnsi="Times New Roman" w:cs="Times New Roman"/>
          <w:noProof/>
          <w:sz w:val="24"/>
          <w:szCs w:val="24"/>
        </w:rPr>
      </w:pPr>
      <w:r w:rsidRPr="007413D2">
        <w:rPr>
          <w:rFonts w:ascii="Times New Roman" w:hAnsi="Times New Roman" w:cs="Times New Roman"/>
          <w:noProof/>
          <w:sz w:val="24"/>
          <w:szCs w:val="24"/>
        </w:rPr>
        <w:t>Then click </w:t>
      </w:r>
      <w:r w:rsidRPr="007413D2">
        <w:rPr>
          <w:rFonts w:ascii="Times New Roman" w:hAnsi="Times New Roman" w:cs="Times New Roman"/>
          <w:b/>
          <w:bCs/>
          <w:noProof/>
          <w:sz w:val="24"/>
          <w:szCs w:val="24"/>
        </w:rPr>
        <w:t>Sign Up</w:t>
      </w:r>
      <w:r w:rsidRPr="007413D2">
        <w:rPr>
          <w:rFonts w:ascii="Times New Roman" w:hAnsi="Times New Roman" w:cs="Times New Roman"/>
          <w:noProof/>
          <w:sz w:val="24"/>
          <w:szCs w:val="24"/>
        </w:rPr>
        <w:t> on the homepage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. Your “Portal Key” info was previously emailed to you. </w:t>
      </w:r>
    </w:p>
    <w:p w14:paraId="545CDE8F" w14:textId="77777777" w:rsidR="007413D2" w:rsidRDefault="007413D2" w:rsidP="007413D2">
      <w:pPr>
        <w:tabs>
          <w:tab w:val="left" w:pos="5760"/>
        </w:tabs>
        <w:rPr>
          <w:rFonts w:ascii="Times New Roman" w:hAnsi="Times New Roman" w:cs="Times New Roman"/>
          <w:noProof/>
          <w:sz w:val="24"/>
          <w:szCs w:val="24"/>
        </w:rPr>
      </w:pPr>
    </w:p>
    <w:p w14:paraId="7B01FB2C" w14:textId="77777777" w:rsidR="007413D2" w:rsidRDefault="007413D2" w:rsidP="007413D2">
      <w:pPr>
        <w:tabs>
          <w:tab w:val="left" w:pos="5760"/>
        </w:tabs>
        <w:rPr>
          <w:rFonts w:ascii="Times New Roman" w:hAnsi="Times New Roman" w:cs="Times New Roman"/>
          <w:noProof/>
          <w:sz w:val="24"/>
          <w:szCs w:val="24"/>
        </w:rPr>
      </w:pPr>
    </w:p>
    <w:p w14:paraId="2AECBF2F" w14:textId="77777777" w:rsidR="007413D2" w:rsidRDefault="007413D2" w:rsidP="007413D2">
      <w:pPr>
        <w:tabs>
          <w:tab w:val="left" w:pos="5760"/>
        </w:tabs>
        <w:rPr>
          <w:rFonts w:ascii="Times New Roman" w:hAnsi="Times New Roman" w:cs="Times New Roman"/>
          <w:noProof/>
          <w:sz w:val="24"/>
          <w:szCs w:val="24"/>
        </w:rPr>
      </w:pPr>
    </w:p>
    <w:p w14:paraId="109B5970" w14:textId="160DCFE2" w:rsidR="007413D2" w:rsidRPr="007413D2" w:rsidRDefault="007413D2" w:rsidP="007413D2">
      <w:pPr>
        <w:tabs>
          <w:tab w:val="left" w:pos="5760"/>
        </w:tabs>
        <w:rPr>
          <w:rFonts w:ascii="Times New Roman" w:hAnsi="Times New Roman" w:cs="Times New Roman"/>
          <w:noProof/>
          <w:sz w:val="24"/>
          <w:szCs w:val="24"/>
        </w:rPr>
      </w:pPr>
      <w:r w:rsidRPr="007413D2">
        <w:rPr>
          <w:rFonts w:ascii="Times New Roman" w:hAnsi="Times New Roman" w:cs="Times New Roman"/>
          <w:b/>
          <w:bCs/>
          <w:noProof/>
          <w:sz w:val="24"/>
          <w:szCs w:val="24"/>
        </w:rPr>
        <w:t>Payment Options:</w:t>
      </w:r>
    </w:p>
    <w:p w14:paraId="32C2C540" w14:textId="77777777" w:rsidR="007413D2" w:rsidRPr="007413D2" w:rsidRDefault="007413D2" w:rsidP="007413D2">
      <w:pPr>
        <w:tabs>
          <w:tab w:val="left" w:pos="5760"/>
        </w:tabs>
        <w:rPr>
          <w:rFonts w:ascii="Times New Roman" w:hAnsi="Times New Roman" w:cs="Times New Roman"/>
          <w:i/>
          <w:iCs/>
          <w:noProof/>
          <w:sz w:val="24"/>
          <w:szCs w:val="24"/>
        </w:rPr>
      </w:pPr>
      <w:r w:rsidRPr="007413D2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Pr="007413D2">
        <w:rPr>
          <w:rFonts w:ascii="Times New Roman" w:hAnsi="Times New Roman" w:cs="Times New Roman"/>
          <w:i/>
          <w:iCs/>
          <w:noProof/>
          <w:sz w:val="24"/>
          <w:szCs w:val="24"/>
        </w:rPr>
        <w:t>Mail to new PO Box found on your coupon (no Association fees apply)</w:t>
      </w:r>
    </w:p>
    <w:p w14:paraId="7515FE7D" w14:textId="77777777" w:rsidR="007413D2" w:rsidRPr="007413D2" w:rsidRDefault="007413D2" w:rsidP="007413D2">
      <w:pPr>
        <w:tabs>
          <w:tab w:val="left" w:pos="5760"/>
        </w:tabs>
        <w:rPr>
          <w:rFonts w:ascii="Times New Roman" w:hAnsi="Times New Roman" w:cs="Times New Roman"/>
          <w:i/>
          <w:iCs/>
          <w:noProof/>
          <w:sz w:val="24"/>
          <w:szCs w:val="24"/>
        </w:rPr>
      </w:pPr>
      <w:r w:rsidRPr="007413D2">
        <w:rPr>
          <w:rFonts w:ascii="Times New Roman" w:hAnsi="Times New Roman" w:cs="Times New Roman"/>
          <w:i/>
          <w:iCs/>
          <w:noProof/>
          <w:sz w:val="24"/>
          <w:szCs w:val="24"/>
        </w:rPr>
        <w:t>- Homeowner bank Bill Pay services to new PO Box found on your coupon (no Association fees apply)</w:t>
      </w:r>
    </w:p>
    <w:p w14:paraId="67D1043C" w14:textId="77777777" w:rsidR="007413D2" w:rsidRPr="007413D2" w:rsidRDefault="007413D2" w:rsidP="007413D2">
      <w:pPr>
        <w:tabs>
          <w:tab w:val="left" w:pos="5760"/>
        </w:tabs>
        <w:rPr>
          <w:rFonts w:ascii="Times New Roman" w:hAnsi="Times New Roman" w:cs="Times New Roman"/>
          <w:noProof/>
          <w:sz w:val="24"/>
          <w:szCs w:val="24"/>
        </w:rPr>
      </w:pPr>
      <w:r w:rsidRPr="007413D2">
        <w:rPr>
          <w:rFonts w:ascii="Times New Roman" w:hAnsi="Times New Roman" w:cs="Times New Roman"/>
          <w:noProof/>
          <w:sz w:val="24"/>
          <w:szCs w:val="24"/>
        </w:rPr>
        <w:t>- Vantaca Pay “Pay Now” (one-time payment) (processor fees apply)</w:t>
      </w:r>
    </w:p>
    <w:p w14:paraId="589C5154" w14:textId="77777777" w:rsidR="007413D2" w:rsidRPr="007413D2" w:rsidRDefault="007413D2" w:rsidP="007413D2">
      <w:pPr>
        <w:tabs>
          <w:tab w:val="left" w:pos="5760"/>
        </w:tabs>
        <w:rPr>
          <w:rFonts w:ascii="Times New Roman" w:hAnsi="Times New Roman" w:cs="Times New Roman"/>
          <w:noProof/>
          <w:sz w:val="24"/>
          <w:szCs w:val="24"/>
        </w:rPr>
      </w:pPr>
      <w:r w:rsidRPr="007413D2">
        <w:rPr>
          <w:rFonts w:ascii="Times New Roman" w:hAnsi="Times New Roman" w:cs="Times New Roman"/>
          <w:noProof/>
          <w:sz w:val="24"/>
          <w:szCs w:val="24"/>
        </w:rPr>
        <w:t>- Vantaca Pay Recurring Payments: Credit / Debit Card and Bank Account (processor fees apply)</w:t>
      </w:r>
    </w:p>
    <w:p w14:paraId="7FE8F40E" w14:textId="77777777" w:rsidR="007413D2" w:rsidRPr="007413D2" w:rsidRDefault="007413D2" w:rsidP="007413D2">
      <w:pPr>
        <w:tabs>
          <w:tab w:val="left" w:pos="5760"/>
        </w:tabs>
        <w:rPr>
          <w:rFonts w:ascii="Times New Roman" w:hAnsi="Times New Roman" w:cs="Times New Roman"/>
          <w:noProof/>
          <w:sz w:val="24"/>
          <w:szCs w:val="24"/>
        </w:rPr>
      </w:pPr>
      <w:r w:rsidRPr="007413D2">
        <w:rPr>
          <w:rFonts w:ascii="Times New Roman" w:hAnsi="Times New Roman" w:cs="Times New Roman"/>
          <w:noProof/>
          <w:sz w:val="24"/>
          <w:szCs w:val="24"/>
        </w:rPr>
        <w:t>- Vantaca Pay One-Time Payments: Credit / Debit Card and Bank Account (processor fees apply)</w:t>
      </w:r>
    </w:p>
    <w:p w14:paraId="26E7B68C" w14:textId="77777777" w:rsidR="007413D2" w:rsidRPr="007413D2" w:rsidRDefault="007413D2" w:rsidP="007413D2">
      <w:pPr>
        <w:tabs>
          <w:tab w:val="left" w:pos="5760"/>
        </w:tabs>
        <w:rPr>
          <w:rFonts w:ascii="Times New Roman" w:hAnsi="Times New Roman" w:cs="Times New Roman"/>
          <w:noProof/>
          <w:sz w:val="24"/>
          <w:szCs w:val="24"/>
        </w:rPr>
      </w:pPr>
      <w:r w:rsidRPr="007413D2">
        <w:rPr>
          <w:rFonts w:ascii="Times New Roman" w:hAnsi="Times New Roman" w:cs="Times New Roman"/>
          <w:noProof/>
          <w:sz w:val="24"/>
          <w:szCs w:val="24"/>
        </w:rPr>
        <w:t>- Vantaca Pay Auto-Draft (found under Recurring Payment) (no Association or processor fees apply)</w:t>
      </w:r>
    </w:p>
    <w:p w14:paraId="617A60F3" w14:textId="77777777" w:rsidR="007413D2" w:rsidRDefault="007413D2" w:rsidP="007413D2">
      <w:pPr>
        <w:tabs>
          <w:tab w:val="left" w:pos="5760"/>
        </w:tabs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2252DD45" w14:textId="576F3CBF" w:rsidR="007413D2" w:rsidRPr="007413D2" w:rsidRDefault="007413D2" w:rsidP="007413D2">
      <w:pPr>
        <w:tabs>
          <w:tab w:val="left" w:pos="5760"/>
        </w:tabs>
        <w:rPr>
          <w:rFonts w:ascii="Times New Roman" w:hAnsi="Times New Roman" w:cs="Times New Roman"/>
          <w:noProof/>
          <w:sz w:val="24"/>
          <w:szCs w:val="24"/>
        </w:rPr>
      </w:pPr>
      <w:r w:rsidRPr="007413D2">
        <w:rPr>
          <w:rFonts w:ascii="Times New Roman" w:hAnsi="Times New Roman" w:cs="Times New Roman"/>
          <w:b/>
          <w:bCs/>
          <w:noProof/>
          <w:sz w:val="24"/>
          <w:szCs w:val="24"/>
        </w:rPr>
        <w:t>Please Note:</w:t>
      </w:r>
      <w:r w:rsidRPr="007413D2">
        <w:rPr>
          <w:rFonts w:ascii="Times New Roman" w:hAnsi="Times New Roman" w:cs="Times New Roman"/>
          <w:noProof/>
          <w:sz w:val="24"/>
          <w:szCs w:val="24"/>
        </w:rPr>
        <w:t> Your Association bank has </w:t>
      </w:r>
      <w:r w:rsidRPr="007413D2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>changed</w:t>
      </w:r>
      <w:r w:rsidRPr="007413D2">
        <w:rPr>
          <w:rFonts w:ascii="Times New Roman" w:hAnsi="Times New Roman" w:cs="Times New Roman"/>
          <w:noProof/>
          <w:sz w:val="24"/>
          <w:szCs w:val="24"/>
        </w:rPr>
        <w:t> to Pinnacle Financial Partners to provide homeowners with a fully integrated </w:t>
      </w:r>
      <w:r w:rsidRPr="007413D2">
        <w:rPr>
          <w:rFonts w:ascii="Times New Roman" w:hAnsi="Times New Roman" w:cs="Times New Roman"/>
          <w:b/>
          <w:bCs/>
          <w:noProof/>
          <w:sz w:val="24"/>
          <w:szCs w:val="24"/>
        </w:rPr>
        <w:t>Vantaca</w:t>
      </w:r>
      <w:r w:rsidRPr="007413D2">
        <w:rPr>
          <w:rFonts w:ascii="Times New Roman" w:hAnsi="Times New Roman" w:cs="Times New Roman"/>
          <w:noProof/>
          <w:sz w:val="24"/>
          <w:szCs w:val="24"/>
        </w:rPr>
        <w:t> homeowner experience.  </w:t>
      </w:r>
      <w:r w:rsidRPr="007413D2">
        <w:rPr>
          <w:rFonts w:ascii="Times New Roman" w:hAnsi="Times New Roman" w:cs="Times New Roman"/>
          <w:b/>
          <w:bCs/>
          <w:noProof/>
          <w:sz w:val="24"/>
          <w:szCs w:val="24"/>
        </w:rPr>
        <w:t>Payments cannot be processed through your prior Association bank.</w:t>
      </w:r>
    </w:p>
    <w:p w14:paraId="4DFBC4F5" w14:textId="77777777" w:rsidR="007413D2" w:rsidRDefault="007413D2" w:rsidP="007413D2">
      <w:pPr>
        <w:tabs>
          <w:tab w:val="left" w:pos="5760"/>
        </w:tabs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5FFF73AF" w14:textId="2EE623E5" w:rsidR="007413D2" w:rsidRPr="007413D2" w:rsidRDefault="007413D2" w:rsidP="007413D2">
      <w:pPr>
        <w:tabs>
          <w:tab w:val="left" w:pos="5760"/>
        </w:tabs>
        <w:rPr>
          <w:rFonts w:ascii="Times New Roman" w:hAnsi="Times New Roman" w:cs="Times New Roman"/>
          <w:noProof/>
          <w:sz w:val="24"/>
          <w:szCs w:val="24"/>
        </w:rPr>
      </w:pPr>
      <w:r w:rsidRPr="007413D2">
        <w:rPr>
          <w:rFonts w:ascii="Times New Roman" w:hAnsi="Times New Roman" w:cs="Times New Roman"/>
          <w:b/>
          <w:bCs/>
          <w:noProof/>
          <w:sz w:val="24"/>
          <w:szCs w:val="24"/>
        </w:rPr>
        <w:t>Vantaca</w:t>
      </w:r>
      <w:r w:rsidRPr="007413D2">
        <w:rPr>
          <w:rFonts w:ascii="Times New Roman" w:hAnsi="Times New Roman" w:cs="Times New Roman"/>
          <w:noProof/>
          <w:sz w:val="24"/>
          <w:szCs w:val="24"/>
        </w:rPr>
        <w:t> is your community’s new 24/7 mobile-friendly online Owner Portal providing account access, flexible and convenient ways to pay, instant payment posting, request processing, and more!</w:t>
      </w:r>
    </w:p>
    <w:p w14:paraId="6605F5AF" w14:textId="77777777" w:rsidR="007413D2" w:rsidRPr="007413D2" w:rsidRDefault="007413D2" w:rsidP="007413D2">
      <w:pPr>
        <w:tabs>
          <w:tab w:val="left" w:pos="5760"/>
        </w:tabs>
        <w:ind w:left="4320"/>
        <w:rPr>
          <w:rFonts w:ascii="Times New Roman" w:hAnsi="Times New Roman" w:cs="Times New Roman"/>
          <w:noProof/>
          <w:sz w:val="24"/>
          <w:szCs w:val="24"/>
        </w:rPr>
      </w:pPr>
      <w:r w:rsidRPr="007413D2">
        <w:rPr>
          <w:rFonts w:ascii="Times New Roman" w:hAnsi="Times New Roman" w:cs="Times New Roman"/>
          <w:noProof/>
          <w:sz w:val="24"/>
          <w:szCs w:val="24"/>
        </w:rPr>
        <w:t>Regards,</w:t>
      </w:r>
    </w:p>
    <w:p w14:paraId="0DAF371C" w14:textId="77777777" w:rsidR="007413D2" w:rsidRPr="007413D2" w:rsidRDefault="007413D2" w:rsidP="007413D2">
      <w:pPr>
        <w:tabs>
          <w:tab w:val="left" w:pos="5760"/>
        </w:tabs>
        <w:ind w:left="4320"/>
        <w:rPr>
          <w:rFonts w:ascii="Times New Roman" w:hAnsi="Times New Roman" w:cs="Times New Roman"/>
          <w:noProof/>
          <w:sz w:val="24"/>
          <w:szCs w:val="24"/>
        </w:rPr>
      </w:pPr>
      <w:r w:rsidRPr="007413D2">
        <w:rPr>
          <w:rFonts w:ascii="Times New Roman" w:hAnsi="Times New Roman" w:cs="Times New Roman"/>
          <w:noProof/>
          <w:sz w:val="24"/>
          <w:szCs w:val="24"/>
        </w:rPr>
        <w:t>Elim Services, Inc.</w:t>
      </w:r>
    </w:p>
    <w:p w14:paraId="15E1DC4E" w14:textId="77777777" w:rsidR="007413D2" w:rsidRPr="007413D2" w:rsidRDefault="007413D2" w:rsidP="007413D2">
      <w:pPr>
        <w:tabs>
          <w:tab w:val="left" w:pos="5760"/>
        </w:tabs>
        <w:ind w:left="4320"/>
        <w:rPr>
          <w:rFonts w:ascii="Times New Roman" w:hAnsi="Times New Roman" w:cs="Times New Roman"/>
          <w:noProof/>
          <w:sz w:val="24"/>
          <w:szCs w:val="24"/>
        </w:rPr>
      </w:pPr>
      <w:r w:rsidRPr="007413D2">
        <w:rPr>
          <w:rFonts w:ascii="Times New Roman" w:hAnsi="Times New Roman" w:cs="Times New Roman"/>
          <w:noProof/>
          <w:sz w:val="24"/>
          <w:szCs w:val="24"/>
        </w:rPr>
        <w:t>Community Association Management</w:t>
      </w:r>
    </w:p>
    <w:p w14:paraId="14CD597B" w14:textId="77777777" w:rsidR="007413D2" w:rsidRPr="007413D2" w:rsidRDefault="007413D2" w:rsidP="007413D2">
      <w:pPr>
        <w:tabs>
          <w:tab w:val="left" w:pos="5760"/>
        </w:tabs>
        <w:ind w:left="4320"/>
        <w:rPr>
          <w:rFonts w:ascii="Times New Roman" w:hAnsi="Times New Roman" w:cs="Times New Roman"/>
          <w:noProof/>
          <w:sz w:val="24"/>
          <w:szCs w:val="24"/>
        </w:rPr>
      </w:pPr>
      <w:r w:rsidRPr="007413D2">
        <w:rPr>
          <w:rFonts w:ascii="Times New Roman" w:hAnsi="Times New Roman" w:cs="Times New Roman"/>
          <w:noProof/>
          <w:sz w:val="24"/>
          <w:szCs w:val="24"/>
        </w:rPr>
        <w:t>On behalf of Deep Creek Plantation Owners Association Inc.</w:t>
      </w:r>
    </w:p>
    <w:p w14:paraId="0B090651" w14:textId="77777777" w:rsidR="007413D2" w:rsidRPr="00027AC4" w:rsidRDefault="007413D2" w:rsidP="007413D2">
      <w:pPr>
        <w:tabs>
          <w:tab w:val="left" w:pos="5760"/>
        </w:tabs>
        <w:rPr>
          <w:rFonts w:ascii="Times New Roman" w:hAnsi="Times New Roman" w:cs="Times New Roman"/>
          <w:noProof/>
          <w:sz w:val="24"/>
          <w:szCs w:val="24"/>
        </w:rPr>
      </w:pPr>
    </w:p>
    <w:sectPr w:rsidR="007413D2" w:rsidRPr="00027AC4" w:rsidSect="00883389">
      <w:headerReference w:type="default" r:id="rId12"/>
      <w:footerReference w:type="default" r:id="rId13"/>
      <w:pgSz w:w="12240" w:h="15840"/>
      <w:pgMar w:top="1440" w:right="900" w:bottom="360" w:left="990" w:header="720" w:footer="1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C7AAA" w14:textId="77777777" w:rsidR="00666A46" w:rsidRDefault="00666A46" w:rsidP="00865B50">
      <w:r>
        <w:separator/>
      </w:r>
    </w:p>
  </w:endnote>
  <w:endnote w:type="continuationSeparator" w:id="0">
    <w:p w14:paraId="798038EF" w14:textId="77777777" w:rsidR="00666A46" w:rsidRDefault="00666A46" w:rsidP="00865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334A8" w14:textId="0EB7BF6D" w:rsidR="00883389" w:rsidRDefault="00883389" w:rsidP="00883389">
    <w:pPr>
      <w:pStyle w:val="Footer"/>
      <w:tabs>
        <w:tab w:val="left" w:pos="90"/>
      </w:tabs>
      <w:ind w:left="-720"/>
      <w:jc w:val="center"/>
      <w:rPr>
        <w:sz w:val="20"/>
        <w:szCs w:val="20"/>
      </w:rPr>
    </w:pPr>
    <w:r>
      <w:rPr>
        <w:sz w:val="20"/>
        <w:szCs w:val="20"/>
      </w:rPr>
      <w:t>Y</w:t>
    </w:r>
    <w:r w:rsidRPr="00FE66D8">
      <w:rPr>
        <w:sz w:val="20"/>
        <w:szCs w:val="20"/>
      </w:rPr>
      <w:t xml:space="preserve">our community governing documents </w:t>
    </w:r>
    <w:r>
      <w:rPr>
        <w:sz w:val="20"/>
        <w:szCs w:val="20"/>
      </w:rPr>
      <w:t>are</w:t>
    </w:r>
    <w:r w:rsidRPr="00FE66D8">
      <w:rPr>
        <w:sz w:val="20"/>
        <w:szCs w:val="20"/>
      </w:rPr>
      <w:t xml:space="preserve"> available on </w:t>
    </w:r>
    <w:hyperlink r:id="rId1" w:history="1">
      <w:r w:rsidRPr="00FE66D8">
        <w:rPr>
          <w:rStyle w:val="Hyperlink"/>
          <w:sz w:val="20"/>
          <w:szCs w:val="20"/>
        </w:rPr>
        <w:t>www.ElimServices.com</w:t>
      </w:r>
    </w:hyperlink>
    <w:r>
      <w:rPr>
        <w:sz w:val="20"/>
        <w:szCs w:val="20"/>
      </w:rPr>
      <w:t xml:space="preserve"> and </w:t>
    </w:r>
    <w:hyperlink r:id="rId2" w:history="1">
      <w:r w:rsidRPr="007B2936">
        <w:rPr>
          <w:rStyle w:val="Hyperlink"/>
          <w:sz w:val="20"/>
          <w:szCs w:val="20"/>
        </w:rPr>
        <w:t>https://home.elimservices.com/public</w:t>
      </w:r>
    </w:hyperlink>
  </w:p>
  <w:p w14:paraId="2B52025E" w14:textId="77777777" w:rsidR="00883389" w:rsidRDefault="00883389" w:rsidP="00883389">
    <w:pPr>
      <w:pStyle w:val="Footer"/>
      <w:tabs>
        <w:tab w:val="left" w:pos="90"/>
      </w:tabs>
      <w:ind w:left="-720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F9FFE" w14:textId="77777777" w:rsidR="00666A46" w:rsidRDefault="00666A46" w:rsidP="00865B50">
      <w:r>
        <w:separator/>
      </w:r>
    </w:p>
  </w:footnote>
  <w:footnote w:type="continuationSeparator" w:id="0">
    <w:p w14:paraId="5673B57F" w14:textId="77777777" w:rsidR="00666A46" w:rsidRDefault="00666A46" w:rsidP="00865B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AE5C7" w14:textId="2090245A" w:rsidR="00865B50" w:rsidRPr="007D67C8" w:rsidRDefault="00865B50" w:rsidP="00865B50">
    <w:pPr>
      <w:tabs>
        <w:tab w:val="center" w:pos="6030"/>
        <w:tab w:val="right" w:pos="9900"/>
      </w:tabs>
      <w:spacing w:before="60"/>
      <w:rPr>
        <w:rFonts w:ascii="Cooper Black" w:hAnsi="Cooper Black" w:cs="Arial"/>
        <w:i/>
        <w:noProof/>
        <w:color w:val="2F5496" w:themeColor="accent1" w:themeShade="BF"/>
        <w:sz w:val="28"/>
        <w:szCs w:val="28"/>
      </w:rPr>
    </w:pPr>
    <w:r w:rsidRPr="007D67C8">
      <w:rPr>
        <w:rFonts w:ascii="Vladimir Script" w:hAnsi="Vladimir Script" w:cs="Arial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09C3B81B" wp14:editId="40BD8E07">
          <wp:simplePos x="0" y="0"/>
          <wp:positionH relativeFrom="column">
            <wp:posOffset>6024245</wp:posOffset>
          </wp:positionH>
          <wp:positionV relativeFrom="paragraph">
            <wp:posOffset>-141995</wp:posOffset>
          </wp:positionV>
          <wp:extent cx="732441" cy="628650"/>
          <wp:effectExtent l="0" t="0" r="0" b="0"/>
          <wp:wrapNone/>
          <wp:docPr id="1186108092" name="Picture 1186108092" descr="A logo with palm trees and a hous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9265072" name="Picture 349265072" descr="A logo with palm trees and a hous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2441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67C8">
      <w:rPr>
        <w:rFonts w:ascii="Cooper Black" w:hAnsi="Cooper Black" w:cs="Arial"/>
        <w:noProof/>
        <w:color w:val="2F5496" w:themeColor="accent1" w:themeShade="BF"/>
        <w:sz w:val="28"/>
        <w:szCs w:val="28"/>
      </w:rPr>
      <w:t xml:space="preserve"> </w:t>
    </w:r>
    <w:r w:rsidR="003C25A3">
      <w:rPr>
        <w:rFonts w:ascii="Cooper Black" w:hAnsi="Cooper Black" w:cs="Arial"/>
        <w:noProof/>
        <w:color w:val="2F5496" w:themeColor="accent1" w:themeShade="BF"/>
        <w:sz w:val="28"/>
        <w:szCs w:val="28"/>
      </w:rPr>
      <w:t>Deep Creek Plantation Homeo</w:t>
    </w:r>
    <w:r w:rsidRPr="007D67C8">
      <w:rPr>
        <w:rFonts w:ascii="Cooper Black" w:hAnsi="Cooper Black" w:cs="Arial"/>
        <w:noProof/>
        <w:color w:val="2F5496" w:themeColor="accent1" w:themeShade="BF"/>
        <w:sz w:val="28"/>
        <w:szCs w:val="28"/>
      </w:rPr>
      <w:t>wners Association, Inc.</w:t>
    </w:r>
  </w:p>
  <w:p w14:paraId="7F2DA60E" w14:textId="0B33E8BB" w:rsidR="00865B50" w:rsidRPr="00346E82" w:rsidRDefault="00865B50" w:rsidP="00865B50">
    <w:pPr>
      <w:tabs>
        <w:tab w:val="center" w:pos="6030"/>
        <w:tab w:val="right" w:pos="9900"/>
      </w:tabs>
      <w:spacing w:before="180"/>
      <w:rPr>
        <w:rFonts w:ascii="Arial" w:hAnsi="Arial" w:cs="Arial"/>
        <w:noProof/>
        <w:color w:val="2F5496" w:themeColor="accent1" w:themeShade="BF"/>
      </w:rPr>
    </w:pPr>
    <w:r>
      <w:rPr>
        <w:rFonts w:ascii="Bell MT" w:hAnsi="Bell MT" w:cs="Arial"/>
        <w:i/>
        <w:noProof/>
        <w:color w:val="2F5496" w:themeColor="accent1" w:themeShade="BF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E04DD73" wp14:editId="7BB06668">
              <wp:simplePos x="0" y="0"/>
              <wp:positionH relativeFrom="column">
                <wp:posOffset>1320</wp:posOffset>
              </wp:positionH>
              <wp:positionV relativeFrom="paragraph">
                <wp:posOffset>56926</wp:posOffset>
              </wp:positionV>
              <wp:extent cx="5623825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23825" cy="0"/>
                      </a:xfrm>
                      <a:prstGeom prst="line">
                        <a:avLst/>
                      </a:prstGeom>
                      <a:ln cmpd="dbl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B25E66B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pt,4.5pt" to="442.9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" strokecolor="#4472c4 [3204]" strokeweight=".5pt">
              <v:stroke linestyle="thinThin" joinstyle="miter"/>
            </v:line>
          </w:pict>
        </mc:Fallback>
      </mc:AlternateContent>
    </w:r>
    <w:r>
      <w:rPr>
        <w:rFonts w:ascii="Arial" w:hAnsi="Arial" w:cs="Arial"/>
        <w:noProof/>
        <w:color w:val="2F5496" w:themeColor="accent1" w:themeShade="BF"/>
        <w:sz w:val="24"/>
        <w:szCs w:val="20"/>
      </w:rPr>
      <w:t xml:space="preserve">            </w:t>
    </w:r>
    <w:hyperlink r:id="rId2" w:history="1">
      <w:r w:rsidR="005D7345" w:rsidRPr="00F91B0C">
        <w:rPr>
          <w:rStyle w:val="Hyperlink"/>
          <w:rFonts w:ascii="Arial" w:hAnsi="Arial" w:cs="Arial"/>
          <w:noProof/>
          <w:sz w:val="24"/>
          <w:szCs w:val="20"/>
        </w:rPr>
        <w:t>www.ElimServices.com</w:t>
      </w:r>
    </w:hyperlink>
    <w:r w:rsidR="005D7345">
      <w:rPr>
        <w:rFonts w:ascii="Arial" w:hAnsi="Arial" w:cs="Arial"/>
        <w:noProof/>
        <w:color w:val="2F5496" w:themeColor="accent1" w:themeShade="BF"/>
        <w:sz w:val="24"/>
        <w:szCs w:val="20"/>
      </w:rPr>
      <w:t xml:space="preserve">  </w:t>
    </w:r>
    <w:r>
      <w:rPr>
        <w:rFonts w:ascii="Arial" w:hAnsi="Arial" w:cs="Arial"/>
        <w:noProof/>
        <w:color w:val="2F5496" w:themeColor="accent1" w:themeShade="BF"/>
      </w:rPr>
      <w:t>1941 Mayport Road</w:t>
    </w:r>
    <w:r w:rsidRPr="00346E82">
      <w:rPr>
        <w:rFonts w:ascii="Arial" w:hAnsi="Arial" w:cs="Arial"/>
        <w:noProof/>
        <w:color w:val="2F5496" w:themeColor="accent1" w:themeShade="BF"/>
      </w:rPr>
      <w:t>, Atlantic Beach, FL  32233   (904) 241-8886</w:t>
    </w:r>
  </w:p>
  <w:p w14:paraId="15487215" w14:textId="77777777" w:rsidR="00865B50" w:rsidRDefault="00865B50" w:rsidP="00865B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6A46"/>
    <w:multiLevelType w:val="hybridMultilevel"/>
    <w:tmpl w:val="0A8CD696"/>
    <w:lvl w:ilvl="0" w:tplc="C9542CF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C7E85"/>
    <w:multiLevelType w:val="hybridMultilevel"/>
    <w:tmpl w:val="2DC445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F5671D"/>
    <w:multiLevelType w:val="hybridMultilevel"/>
    <w:tmpl w:val="F7E825DE"/>
    <w:lvl w:ilvl="0" w:tplc="04090001">
      <w:start w:val="1"/>
      <w:numFmt w:val="bullet"/>
      <w:lvlText w:val=""/>
      <w:lvlJc w:val="left"/>
      <w:pPr>
        <w:ind w:left="810" w:hanging="72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D12CE"/>
    <w:multiLevelType w:val="hybridMultilevel"/>
    <w:tmpl w:val="5CF490EC"/>
    <w:lvl w:ilvl="0" w:tplc="FFFFFFFF">
      <w:start w:val="1"/>
      <w:numFmt w:val="upperRoman"/>
      <w:lvlText w:val="%1."/>
      <w:lvlJc w:val="left"/>
      <w:pPr>
        <w:ind w:left="810" w:hanging="72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0D19F8"/>
    <w:multiLevelType w:val="hybridMultilevel"/>
    <w:tmpl w:val="8C1CAC9C"/>
    <w:lvl w:ilvl="0" w:tplc="74A2E66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91A3178"/>
    <w:multiLevelType w:val="multilevel"/>
    <w:tmpl w:val="30D83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2357AA"/>
    <w:multiLevelType w:val="hybridMultilevel"/>
    <w:tmpl w:val="4C48ECB6"/>
    <w:lvl w:ilvl="0" w:tplc="1EC49504">
      <w:start w:val="1"/>
      <w:numFmt w:val="upperRoman"/>
      <w:lvlText w:val="%1."/>
      <w:lvlJc w:val="left"/>
      <w:pPr>
        <w:ind w:left="810" w:hanging="72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722C79"/>
    <w:multiLevelType w:val="hybridMultilevel"/>
    <w:tmpl w:val="B9404D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5BE5D64"/>
    <w:multiLevelType w:val="hybridMultilevel"/>
    <w:tmpl w:val="C0868436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79F6D3C"/>
    <w:multiLevelType w:val="hybridMultilevel"/>
    <w:tmpl w:val="B7F00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948113">
    <w:abstractNumId w:val="1"/>
  </w:num>
  <w:num w:numId="2" w16cid:durableId="2129277962">
    <w:abstractNumId w:val="9"/>
  </w:num>
  <w:num w:numId="3" w16cid:durableId="1584991869">
    <w:abstractNumId w:val="4"/>
  </w:num>
  <w:num w:numId="4" w16cid:durableId="1720395267">
    <w:abstractNumId w:val="7"/>
  </w:num>
  <w:num w:numId="5" w16cid:durableId="18307539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9244104">
    <w:abstractNumId w:val="0"/>
  </w:num>
  <w:num w:numId="7" w16cid:durableId="1722509801">
    <w:abstractNumId w:val="0"/>
  </w:num>
  <w:num w:numId="8" w16cid:durableId="261843485">
    <w:abstractNumId w:val="3"/>
  </w:num>
  <w:num w:numId="9" w16cid:durableId="88890830">
    <w:abstractNumId w:val="2"/>
  </w:num>
  <w:num w:numId="10" w16cid:durableId="103622276">
    <w:abstractNumId w:val="8"/>
  </w:num>
  <w:num w:numId="11" w16cid:durableId="1725251340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E2B"/>
    <w:rsid w:val="000054DE"/>
    <w:rsid w:val="00014A72"/>
    <w:rsid w:val="00015C54"/>
    <w:rsid w:val="00061685"/>
    <w:rsid w:val="000D0BBB"/>
    <w:rsid w:val="000D2529"/>
    <w:rsid w:val="000D65CA"/>
    <w:rsid w:val="0015543A"/>
    <w:rsid w:val="0019123A"/>
    <w:rsid w:val="001C454C"/>
    <w:rsid w:val="00212061"/>
    <w:rsid w:val="00263D07"/>
    <w:rsid w:val="00352253"/>
    <w:rsid w:val="0037652D"/>
    <w:rsid w:val="003C25A3"/>
    <w:rsid w:val="00426042"/>
    <w:rsid w:val="004B78D1"/>
    <w:rsid w:val="005034FC"/>
    <w:rsid w:val="005933D0"/>
    <w:rsid w:val="00593F2D"/>
    <w:rsid w:val="005C21A3"/>
    <w:rsid w:val="005D7345"/>
    <w:rsid w:val="00632593"/>
    <w:rsid w:val="006636E0"/>
    <w:rsid w:val="00666A46"/>
    <w:rsid w:val="006B6256"/>
    <w:rsid w:val="006F435D"/>
    <w:rsid w:val="0073406D"/>
    <w:rsid w:val="007413D2"/>
    <w:rsid w:val="0075415E"/>
    <w:rsid w:val="007669B7"/>
    <w:rsid w:val="0077264C"/>
    <w:rsid w:val="007E3115"/>
    <w:rsid w:val="00825116"/>
    <w:rsid w:val="00837C75"/>
    <w:rsid w:val="00853E2B"/>
    <w:rsid w:val="00865B50"/>
    <w:rsid w:val="00883389"/>
    <w:rsid w:val="008B3FEA"/>
    <w:rsid w:val="009135ED"/>
    <w:rsid w:val="00985292"/>
    <w:rsid w:val="00A54DF0"/>
    <w:rsid w:val="00A648B2"/>
    <w:rsid w:val="00A74EBF"/>
    <w:rsid w:val="00A9409F"/>
    <w:rsid w:val="00AB6A91"/>
    <w:rsid w:val="00AF2F87"/>
    <w:rsid w:val="00B61D21"/>
    <w:rsid w:val="00B737B6"/>
    <w:rsid w:val="00B76CA1"/>
    <w:rsid w:val="00B77179"/>
    <w:rsid w:val="00B87FE9"/>
    <w:rsid w:val="00BB2A43"/>
    <w:rsid w:val="00BC4386"/>
    <w:rsid w:val="00C22234"/>
    <w:rsid w:val="00C24B22"/>
    <w:rsid w:val="00C47427"/>
    <w:rsid w:val="00C71CF6"/>
    <w:rsid w:val="00CA0DB1"/>
    <w:rsid w:val="00CE2F35"/>
    <w:rsid w:val="00CE556F"/>
    <w:rsid w:val="00D64E58"/>
    <w:rsid w:val="00D81E39"/>
    <w:rsid w:val="00DC1ACD"/>
    <w:rsid w:val="00DF1AA9"/>
    <w:rsid w:val="00E04954"/>
    <w:rsid w:val="00E900A1"/>
    <w:rsid w:val="00F11B08"/>
    <w:rsid w:val="00F163D2"/>
    <w:rsid w:val="00F40FF5"/>
    <w:rsid w:val="00F94A37"/>
    <w:rsid w:val="00FF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A9E13F"/>
  <w15:chartTrackingRefBased/>
  <w15:docId w15:val="{3BAEDB8D-C741-3C43-8862-DAF04A98E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2">
    <w:name w:val="s2"/>
    <w:basedOn w:val="Normal"/>
    <w:rsid w:val="00853E2B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customStyle="1" w:styleId="bumpedfont20">
    <w:name w:val="bumpedfont20"/>
    <w:basedOn w:val="DefaultParagraphFont"/>
    <w:rsid w:val="00853E2B"/>
  </w:style>
  <w:style w:type="character" w:customStyle="1" w:styleId="apple-converted-space">
    <w:name w:val="apple-converted-space"/>
    <w:basedOn w:val="DefaultParagraphFont"/>
    <w:rsid w:val="00853E2B"/>
  </w:style>
  <w:style w:type="paragraph" w:styleId="NormalWeb">
    <w:name w:val="Normal (Web)"/>
    <w:basedOn w:val="Normal"/>
    <w:uiPriority w:val="99"/>
    <w:semiHidden/>
    <w:unhideWhenUsed/>
    <w:rsid w:val="00853E2B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customStyle="1" w:styleId="s6">
    <w:name w:val="s6"/>
    <w:basedOn w:val="Normal"/>
    <w:rsid w:val="00853E2B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customStyle="1" w:styleId="s8">
    <w:name w:val="s8"/>
    <w:basedOn w:val="Normal"/>
    <w:rsid w:val="00853E2B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customStyle="1" w:styleId="bumpedfont15">
    <w:name w:val="bumpedfont15"/>
    <w:basedOn w:val="DefaultParagraphFont"/>
    <w:rsid w:val="00853E2B"/>
  </w:style>
  <w:style w:type="paragraph" w:customStyle="1" w:styleId="p3">
    <w:name w:val="p3"/>
    <w:basedOn w:val="Normal"/>
    <w:rsid w:val="0019123A"/>
    <w:rPr>
      <w:rFonts w:ascii="Helvetica Neue" w:hAnsi="Helvetica Neue" w:cs="Times New Roman"/>
      <w:color w:val="000000"/>
      <w:kern w:val="0"/>
      <w:sz w:val="17"/>
      <w:szCs w:val="17"/>
      <w14:ligatures w14:val="none"/>
    </w:rPr>
  </w:style>
  <w:style w:type="paragraph" w:customStyle="1" w:styleId="p4">
    <w:name w:val="p4"/>
    <w:basedOn w:val="Normal"/>
    <w:rsid w:val="0019123A"/>
    <w:pPr>
      <w:jc w:val="center"/>
    </w:pPr>
    <w:rPr>
      <w:rFonts w:ascii="Helvetica Neue" w:hAnsi="Helvetica Neue" w:cs="Times New Roman"/>
      <w:color w:val="000000"/>
      <w:kern w:val="0"/>
      <w:sz w:val="21"/>
      <w:szCs w:val="21"/>
      <w14:ligatures w14:val="none"/>
    </w:rPr>
  </w:style>
  <w:style w:type="character" w:customStyle="1" w:styleId="s1">
    <w:name w:val="s1"/>
    <w:basedOn w:val="DefaultParagraphFont"/>
    <w:rsid w:val="0019123A"/>
    <w:rPr>
      <w:rFonts w:ascii="Helvetica Neue" w:hAnsi="Helvetica Neue" w:hint="default"/>
      <w:b/>
      <w:bCs/>
      <w:i w:val="0"/>
      <w:iCs w:val="0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19123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65B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5B50"/>
  </w:style>
  <w:style w:type="paragraph" w:styleId="Footer">
    <w:name w:val="footer"/>
    <w:basedOn w:val="Normal"/>
    <w:link w:val="FooterChar"/>
    <w:uiPriority w:val="99"/>
    <w:unhideWhenUsed/>
    <w:rsid w:val="00865B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5B50"/>
  </w:style>
  <w:style w:type="paragraph" w:styleId="ListParagraph">
    <w:name w:val="List Paragraph"/>
    <w:basedOn w:val="Normal"/>
    <w:uiPriority w:val="34"/>
    <w:qFormat/>
    <w:rsid w:val="00865B50"/>
    <w:pPr>
      <w:ind w:left="720"/>
      <w:contextualSpacing/>
    </w:pPr>
    <w:rPr>
      <w:rFonts w:eastAsiaTheme="minorHAnsi"/>
      <w:kern w:val="0"/>
      <w14:ligatures w14:val="none"/>
    </w:rPr>
  </w:style>
  <w:style w:type="table" w:styleId="TableGrid">
    <w:name w:val="Table Grid"/>
    <w:basedOn w:val="TableNormal"/>
    <w:uiPriority w:val="39"/>
    <w:rsid w:val="003C25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D7345"/>
    <w:rPr>
      <w:color w:val="605E5C"/>
      <w:shd w:val="clear" w:color="auto" w:fill="E1DFDD"/>
    </w:rPr>
  </w:style>
  <w:style w:type="character" w:customStyle="1" w:styleId="me-email-text">
    <w:name w:val="me-email-text"/>
    <w:basedOn w:val="DefaultParagraphFont"/>
    <w:rsid w:val="008B3FEA"/>
  </w:style>
  <w:style w:type="character" w:customStyle="1" w:styleId="me-email-text-secondary">
    <w:name w:val="me-email-text-secondary"/>
    <w:basedOn w:val="DefaultParagraphFont"/>
    <w:rsid w:val="008B3FEA"/>
  </w:style>
  <w:style w:type="character" w:styleId="FollowedHyperlink">
    <w:name w:val="FollowedHyperlink"/>
    <w:basedOn w:val="DefaultParagraphFont"/>
    <w:uiPriority w:val="99"/>
    <w:semiHidden/>
    <w:unhideWhenUsed/>
    <w:rsid w:val="008B3FE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9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home.elimservices.com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Deesa@ElimServices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s://us06web.zoom.us/j/6371187387&amp;sa=D&amp;source=calendar&amp;usd=2&amp;usg=AOvVaw1YG0tFaVPKVId2Ks4P9JUm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home.elimservices.com/public" TargetMode="External"/><Relationship Id="rId1" Type="http://schemas.openxmlformats.org/officeDocument/2006/relationships/hyperlink" Target="http://www.ElimServices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limServices.com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DE946-E01E-4758-BA4F-947BAFF66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535</Words>
  <Characters>2865</Characters>
  <Application>Microsoft Office Word</Application>
  <DocSecurity>0</DocSecurity>
  <Lines>89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Wiggins</dc:creator>
  <cp:keywords/>
  <dc:description/>
  <cp:lastModifiedBy>Deesa Armstrong</cp:lastModifiedBy>
  <cp:revision>5</cp:revision>
  <cp:lastPrinted>2024-07-19T16:47:00Z</cp:lastPrinted>
  <dcterms:created xsi:type="dcterms:W3CDTF">2026-04-20T19:10:00Z</dcterms:created>
  <dcterms:modified xsi:type="dcterms:W3CDTF">2026-04-20T20:20:00Z</dcterms:modified>
</cp:coreProperties>
</file>